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D2" w:rsidRPr="00C71D28" w:rsidRDefault="002359D2" w:rsidP="002359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C71D28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Aus der Geschichte der Univers</w:t>
      </w:r>
      <w:bookmarkStart w:id="0" w:name="_GoBack"/>
      <w:bookmarkEnd w:id="0"/>
      <w:r w:rsidRPr="00C71D28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itätsmedizin Greifswald</w:t>
      </w:r>
    </w:p>
    <w:p w:rsidR="00C71D28" w:rsidRDefault="002359D2" w:rsidP="0031639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16399">
        <w:rPr>
          <w:rFonts w:ascii="Arial" w:eastAsia="Times New Roman" w:hAnsi="Arial" w:cs="Arial"/>
          <w:sz w:val="24"/>
          <w:szCs w:val="24"/>
          <w:lang w:eastAsia="de-DE"/>
        </w:rPr>
        <w:t xml:space="preserve">Mit der am 17. Oktober </w:t>
      </w:r>
      <w:r w:rsidRPr="0031639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1456 </w:t>
      </w:r>
      <w:r w:rsidRPr="00316399">
        <w:rPr>
          <w:rFonts w:ascii="Arial" w:eastAsia="Times New Roman" w:hAnsi="Arial" w:cs="Arial"/>
          <w:sz w:val="24"/>
          <w:szCs w:val="24"/>
          <w:lang w:eastAsia="de-DE"/>
        </w:rPr>
        <w:t>erfolgten Gründung der Universität wurde auch die Medizinische Fakultät ins Leben gerufen</w:t>
      </w:r>
      <w:r w:rsidR="00D814ED" w:rsidRPr="00316399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316399" w:rsidRPr="0031639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16399" w:rsidRPr="00316399">
        <w:rPr>
          <w:rFonts w:ascii="Arial" w:hAnsi="Arial" w:cs="Arial"/>
          <w:sz w:val="24"/>
          <w:szCs w:val="24"/>
        </w:rPr>
        <w:t>1815 ging</w:t>
      </w:r>
      <w:r w:rsidR="00316399" w:rsidRPr="00316399">
        <w:rPr>
          <w:rFonts w:ascii="Arial" w:hAnsi="Arial" w:cs="Arial"/>
          <w:b/>
          <w:sz w:val="24"/>
          <w:szCs w:val="24"/>
        </w:rPr>
        <w:t xml:space="preserve"> </w:t>
      </w:r>
      <w:hyperlink r:id="rId5" w:tooltip="Schwedisch-Pommern" w:history="1">
        <w:r w:rsidR="00316399" w:rsidRPr="00316399">
          <w:rPr>
            <w:rStyle w:val="Hyperlink"/>
            <w:rFonts w:ascii="Arial" w:hAnsi="Arial" w:cs="Arial"/>
            <w:b/>
            <w:color w:val="0D0D0D" w:themeColor="text1" w:themeTint="F2"/>
            <w:sz w:val="24"/>
            <w:szCs w:val="24"/>
            <w:u w:val="none"/>
          </w:rPr>
          <w:t>Schwedisch-Pommern</w:t>
        </w:r>
      </w:hyperlink>
      <w:r w:rsidR="00316399" w:rsidRPr="0031639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16399" w:rsidRPr="00316399">
        <w:rPr>
          <w:rFonts w:ascii="Arial" w:hAnsi="Arial" w:cs="Arial"/>
          <w:sz w:val="24"/>
          <w:szCs w:val="24"/>
        </w:rPr>
        <w:t xml:space="preserve">samt der Universität Greifswald in </w:t>
      </w:r>
      <w:r w:rsidR="00316399" w:rsidRPr="00316399">
        <w:rPr>
          <w:rFonts w:ascii="Arial" w:hAnsi="Arial" w:cs="Arial"/>
          <w:b/>
          <w:sz w:val="24"/>
          <w:szCs w:val="24"/>
        </w:rPr>
        <w:t>preußischen Besitz</w:t>
      </w:r>
      <w:r w:rsidR="00316399" w:rsidRPr="00316399">
        <w:rPr>
          <w:rFonts w:ascii="Arial" w:hAnsi="Arial" w:cs="Arial"/>
          <w:sz w:val="24"/>
          <w:szCs w:val="24"/>
        </w:rPr>
        <w:t xml:space="preserve"> über. Die Universität war nunmehr die kleinste, aber auch die älteste Preußens. Besonders </w:t>
      </w:r>
      <w:r w:rsidR="00316399" w:rsidRPr="00316399">
        <w:rPr>
          <w:rFonts w:ascii="Arial" w:hAnsi="Arial" w:cs="Arial"/>
          <w:b/>
          <w:sz w:val="24"/>
          <w:szCs w:val="24"/>
        </w:rPr>
        <w:t xml:space="preserve">die Medizin </w:t>
      </w:r>
      <w:r w:rsidR="00316399" w:rsidRPr="00316399">
        <w:rPr>
          <w:rFonts w:ascii="Arial" w:hAnsi="Arial" w:cs="Arial"/>
          <w:sz w:val="24"/>
          <w:szCs w:val="24"/>
        </w:rPr>
        <w:t xml:space="preserve">entwickelte sich damals rasant. Die Hochschule führte den Namen </w:t>
      </w:r>
      <w:r w:rsidR="00316399" w:rsidRPr="00316399">
        <w:rPr>
          <w:rFonts w:ascii="Arial" w:hAnsi="Arial" w:cs="Arial"/>
          <w:b/>
          <w:i/>
          <w:iCs/>
          <w:sz w:val="24"/>
          <w:szCs w:val="24"/>
        </w:rPr>
        <w:t>Königliche Universität zu Greifswald</w:t>
      </w:r>
      <w:r w:rsidR="00316399" w:rsidRPr="00316399">
        <w:rPr>
          <w:rFonts w:ascii="Arial" w:hAnsi="Arial" w:cs="Arial"/>
          <w:b/>
          <w:sz w:val="24"/>
          <w:szCs w:val="24"/>
        </w:rPr>
        <w:t>.</w:t>
      </w:r>
      <w:r w:rsidR="00316399" w:rsidRPr="00316399">
        <w:rPr>
          <w:rFonts w:ascii="Arial" w:hAnsi="Arial" w:cs="Arial"/>
          <w:sz w:val="24"/>
          <w:szCs w:val="24"/>
        </w:rPr>
        <w:t xml:space="preserve"> Vor allem in der zweiten Hälfte des 19. Jahrhunderts entwickelte sich die Universität zu einer modernen </w:t>
      </w:r>
      <w:hyperlink r:id="rId6" w:tooltip="Forschung" w:history="1">
        <w:r w:rsidR="00316399" w:rsidRPr="00316399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Forschungsuniversität</w:t>
        </w:r>
      </w:hyperlink>
      <w:r w:rsidR="00316399" w:rsidRPr="00316399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316399" w:rsidRPr="00316399">
        <w:rPr>
          <w:rFonts w:ascii="Arial" w:hAnsi="Arial" w:cs="Arial"/>
          <w:sz w:val="24"/>
          <w:szCs w:val="24"/>
        </w:rPr>
        <w:t>Neben der</w:t>
      </w:r>
      <w:r w:rsidR="00316399" w:rsidRPr="00316399">
        <w:rPr>
          <w:rFonts w:ascii="Arial" w:hAnsi="Arial" w:cs="Arial"/>
          <w:b/>
          <w:sz w:val="24"/>
          <w:szCs w:val="24"/>
        </w:rPr>
        <w:t xml:space="preserve"> </w:t>
      </w:r>
      <w:hyperlink r:id="rId7" w:tooltip="Medizin" w:history="1">
        <w:r w:rsidR="00316399" w:rsidRPr="00316399">
          <w:rPr>
            <w:rStyle w:val="Hyperlink"/>
            <w:rFonts w:ascii="Arial" w:hAnsi="Arial" w:cs="Arial"/>
            <w:b/>
            <w:color w:val="0D0D0D" w:themeColor="text1" w:themeTint="F2"/>
            <w:sz w:val="24"/>
            <w:szCs w:val="24"/>
            <w:u w:val="none"/>
          </w:rPr>
          <w:t>Medizin</w:t>
        </w:r>
      </w:hyperlink>
      <w:r w:rsidR="00316399" w:rsidRPr="00316399">
        <w:rPr>
          <w:rFonts w:ascii="Arial" w:hAnsi="Arial" w:cs="Arial"/>
          <w:sz w:val="24"/>
          <w:szCs w:val="24"/>
        </w:rPr>
        <w:t xml:space="preserve"> erblühten besonders die Juristische und die Theologische Fakultät. Im Jahr 1826 wurde unter der Führung von</w:t>
      </w:r>
      <w:r w:rsidR="00316399" w:rsidRPr="0031639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8" w:tooltip="Friedrich August Gottlob Berndt" w:history="1">
        <w:r w:rsidR="00316399" w:rsidRPr="00316399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u w:val="none"/>
          </w:rPr>
          <w:t>Friedrich Berndt</w:t>
        </w:r>
      </w:hyperlink>
      <w:r w:rsidR="00316399" w:rsidRPr="00316399">
        <w:rPr>
          <w:rFonts w:ascii="Arial" w:hAnsi="Arial" w:cs="Arial"/>
          <w:sz w:val="24"/>
          <w:szCs w:val="24"/>
        </w:rPr>
        <w:t xml:space="preserve"> das erste „geburtshilfliche </w:t>
      </w:r>
      <w:proofErr w:type="spellStart"/>
      <w:r w:rsidR="00316399" w:rsidRPr="00316399">
        <w:rPr>
          <w:rFonts w:ascii="Arial" w:hAnsi="Arial" w:cs="Arial"/>
          <w:sz w:val="24"/>
          <w:szCs w:val="24"/>
        </w:rPr>
        <w:t>Clinicum</w:t>
      </w:r>
      <w:proofErr w:type="spellEnd"/>
      <w:r w:rsidR="00316399" w:rsidRPr="00316399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316399" w:rsidRPr="00316399">
        <w:rPr>
          <w:rFonts w:ascii="Arial" w:hAnsi="Arial" w:cs="Arial"/>
          <w:sz w:val="24"/>
          <w:szCs w:val="24"/>
        </w:rPr>
        <w:t>Hebam</w:t>
      </w:r>
      <w:r w:rsidR="00316399">
        <w:rPr>
          <w:rFonts w:ascii="Arial" w:hAnsi="Arial" w:cs="Arial"/>
          <w:sz w:val="24"/>
          <w:szCs w:val="24"/>
        </w:rPr>
        <w:softHyphen/>
      </w:r>
      <w:r w:rsidR="00316399" w:rsidRPr="00316399">
        <w:rPr>
          <w:rFonts w:ascii="Arial" w:hAnsi="Arial" w:cs="Arial"/>
          <w:sz w:val="24"/>
          <w:szCs w:val="24"/>
        </w:rPr>
        <w:t>meninstitut</w:t>
      </w:r>
      <w:proofErr w:type="spellEnd"/>
      <w:r w:rsidR="00316399" w:rsidRPr="00316399">
        <w:rPr>
          <w:rFonts w:ascii="Arial" w:hAnsi="Arial" w:cs="Arial"/>
          <w:sz w:val="24"/>
          <w:szCs w:val="24"/>
        </w:rPr>
        <w:t>“ in der Domstraße erö</w:t>
      </w:r>
      <w:r w:rsidR="00316399">
        <w:rPr>
          <w:rFonts w:ascii="Arial" w:hAnsi="Arial" w:cs="Arial"/>
          <w:sz w:val="24"/>
          <w:szCs w:val="24"/>
        </w:rPr>
        <w:t xml:space="preserve">ffnet. 1852 löste sich das Fach </w:t>
      </w:r>
      <w:r w:rsidR="00316399" w:rsidRPr="00316399">
        <w:rPr>
          <w:rFonts w:ascii="Arial" w:hAnsi="Arial" w:cs="Arial"/>
          <w:b/>
          <w:sz w:val="24"/>
          <w:szCs w:val="24"/>
        </w:rPr>
        <w:t xml:space="preserve">Geburtshilfe </w:t>
      </w:r>
      <w:r w:rsidR="00316399">
        <w:rPr>
          <w:rFonts w:ascii="Arial" w:hAnsi="Arial" w:cs="Arial"/>
          <w:sz w:val="24"/>
          <w:szCs w:val="24"/>
        </w:rPr>
        <w:t>von der Inneren Medizin.</w:t>
      </w:r>
      <w:r w:rsidR="00316399" w:rsidRPr="00316399">
        <w:rPr>
          <w:rFonts w:ascii="Arial" w:hAnsi="Arial" w:cs="Arial"/>
          <w:sz w:val="24"/>
          <w:szCs w:val="24"/>
        </w:rPr>
        <w:t>1856 wurde die Medizinisch-Chirurgische Klinik in</w:t>
      </w:r>
      <w:r w:rsidR="00316399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="00316399">
        <w:rPr>
          <w:rFonts w:ascii="Arial" w:hAnsi="Arial" w:cs="Arial"/>
          <w:sz w:val="24"/>
          <w:szCs w:val="24"/>
        </w:rPr>
        <w:t>Lange</w:t>
      </w:r>
      <w:r w:rsidR="00316399">
        <w:rPr>
          <w:rFonts w:ascii="Arial" w:hAnsi="Arial" w:cs="Arial"/>
          <w:sz w:val="24"/>
          <w:szCs w:val="24"/>
        </w:rPr>
        <w:softHyphen/>
        <w:t>fuhrstraße</w:t>
      </w:r>
      <w:proofErr w:type="spellEnd"/>
      <w:r w:rsidR="00316399">
        <w:rPr>
          <w:rFonts w:ascii="Arial" w:hAnsi="Arial" w:cs="Arial"/>
          <w:sz w:val="24"/>
          <w:szCs w:val="24"/>
        </w:rPr>
        <w:t xml:space="preserve"> errichtet. Hier </w:t>
      </w:r>
      <w:r w:rsidR="00316399" w:rsidRPr="00316399">
        <w:rPr>
          <w:rFonts w:ascii="Arial" w:hAnsi="Arial" w:cs="Arial"/>
          <w:sz w:val="24"/>
          <w:szCs w:val="24"/>
        </w:rPr>
        <w:t xml:space="preserve">teilten sich </w:t>
      </w:r>
      <w:r w:rsidR="00316399" w:rsidRPr="00316399">
        <w:rPr>
          <w:rFonts w:ascii="Arial" w:hAnsi="Arial" w:cs="Arial"/>
          <w:b/>
          <w:sz w:val="24"/>
          <w:szCs w:val="24"/>
        </w:rPr>
        <w:t>Innere Medizin und Chirurgie</w:t>
      </w:r>
      <w:r w:rsidR="00316399" w:rsidRPr="00316399">
        <w:rPr>
          <w:rFonts w:ascii="Arial" w:hAnsi="Arial" w:cs="Arial"/>
          <w:sz w:val="24"/>
          <w:szCs w:val="24"/>
        </w:rPr>
        <w:t xml:space="preserve"> ein Gebäude.</w:t>
      </w:r>
      <w:r w:rsidR="00316399">
        <w:rPr>
          <w:rFonts w:ascii="Arial" w:hAnsi="Arial" w:cs="Arial"/>
          <w:sz w:val="24"/>
          <w:szCs w:val="24"/>
        </w:rPr>
        <w:t xml:space="preserve"> </w:t>
      </w:r>
      <w:r w:rsidR="00316399" w:rsidRPr="00316399">
        <w:rPr>
          <w:rFonts w:ascii="Arial" w:hAnsi="Arial" w:cs="Arial"/>
          <w:sz w:val="24"/>
          <w:szCs w:val="24"/>
        </w:rPr>
        <w:t>Die Erweiterung des klinischen Bereiches und die frühe fachliche Differenzierung trugen dazu bei, dass sich in Greifswald die zweitgrößte Medizinische Fakultät Preußens entwickelte. Zur</w:t>
      </w:r>
      <w:r w:rsidRPr="00316399">
        <w:rPr>
          <w:rFonts w:ascii="Arial" w:eastAsia="Times New Roman" w:hAnsi="Arial" w:cs="Arial"/>
          <w:sz w:val="24"/>
          <w:szCs w:val="24"/>
          <w:lang w:eastAsia="de-DE"/>
        </w:rPr>
        <w:t xml:space="preserve"> Medizinischen Fakultät gehörten über kürzere oder längere Zeit Professoren, die als Wissenschaftler und Ärzte Weltruhm erlangt haben. </w:t>
      </w:r>
      <w:r w:rsidR="00316399" w:rsidRPr="00316399">
        <w:rPr>
          <w:rFonts w:ascii="Arial" w:eastAsia="Times New Roman" w:hAnsi="Arial" w:cs="Arial"/>
          <w:sz w:val="24"/>
          <w:szCs w:val="24"/>
          <w:lang w:eastAsia="de-DE"/>
        </w:rPr>
        <w:t xml:space="preserve">An der Chirurgischen Klinik waren </w:t>
      </w:r>
      <w:r w:rsidR="00316399" w:rsidRPr="00316399">
        <w:rPr>
          <w:rFonts w:ascii="Arial" w:eastAsia="Times New Roman" w:hAnsi="Arial" w:cs="Arial"/>
          <w:bCs/>
          <w:sz w:val="24"/>
          <w:szCs w:val="24"/>
          <w:lang w:eastAsia="de-DE"/>
        </w:rPr>
        <w:t>August Bier</w:t>
      </w:r>
      <w:r w:rsidR="00316399" w:rsidRPr="0031639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316399" w:rsidRPr="00316399">
        <w:rPr>
          <w:rFonts w:ascii="Arial" w:eastAsia="Times New Roman" w:hAnsi="Arial" w:cs="Arial"/>
          <w:sz w:val="24"/>
          <w:szCs w:val="24"/>
          <w:lang w:eastAsia="de-DE"/>
        </w:rPr>
        <w:t xml:space="preserve">und als Assistent </w:t>
      </w:r>
      <w:r w:rsidR="00316399" w:rsidRPr="00316399">
        <w:rPr>
          <w:rFonts w:ascii="Arial" w:eastAsia="Times New Roman" w:hAnsi="Arial" w:cs="Arial"/>
          <w:bCs/>
          <w:sz w:val="24"/>
          <w:szCs w:val="24"/>
          <w:lang w:eastAsia="de-DE"/>
        </w:rPr>
        <w:t>Ferdinand Sauerbruch</w:t>
      </w:r>
      <w:r w:rsidR="00316399" w:rsidRPr="0031639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316399" w:rsidRPr="00316399">
        <w:rPr>
          <w:rFonts w:ascii="Arial" w:eastAsia="Times New Roman" w:hAnsi="Arial" w:cs="Arial"/>
          <w:sz w:val="24"/>
          <w:szCs w:val="24"/>
          <w:lang w:eastAsia="de-DE"/>
        </w:rPr>
        <w:t xml:space="preserve">bei </w:t>
      </w:r>
      <w:r w:rsidR="00316399" w:rsidRPr="00316399">
        <w:rPr>
          <w:rFonts w:ascii="Arial" w:eastAsia="Times New Roman" w:hAnsi="Arial" w:cs="Arial"/>
          <w:bCs/>
          <w:sz w:val="24"/>
          <w:szCs w:val="24"/>
          <w:lang w:eastAsia="de-DE"/>
        </w:rPr>
        <w:t>Paul Friedrich</w:t>
      </w:r>
      <w:r w:rsidR="00316399" w:rsidRPr="00316399">
        <w:rPr>
          <w:rFonts w:ascii="Arial" w:eastAsia="Times New Roman" w:hAnsi="Arial" w:cs="Arial"/>
          <w:sz w:val="24"/>
          <w:szCs w:val="24"/>
          <w:lang w:eastAsia="de-DE"/>
        </w:rPr>
        <w:t xml:space="preserve"> tätig. Zu den bedeutenden Pathologen zählte </w:t>
      </w:r>
      <w:r w:rsidR="00316399" w:rsidRPr="0031639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Paul Grawitz</w:t>
      </w:r>
      <w:r w:rsidR="00316399" w:rsidRPr="00316399">
        <w:rPr>
          <w:rFonts w:ascii="Arial" w:eastAsia="Times New Roman" w:hAnsi="Arial" w:cs="Arial"/>
          <w:sz w:val="24"/>
          <w:szCs w:val="24"/>
          <w:lang w:eastAsia="de-DE"/>
        </w:rPr>
        <w:t>, ein Schüler Rudolf Virchows. An das neugegründete Hygiene-Institut wurde 1888 der 1. Assistent Robert Kochs,</w:t>
      </w:r>
      <w:r w:rsidR="00316399" w:rsidRPr="0031639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Friedrich </w:t>
      </w:r>
      <w:proofErr w:type="spellStart"/>
      <w:r w:rsidR="00316399" w:rsidRPr="0031639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Loeffler</w:t>
      </w:r>
      <w:proofErr w:type="spellEnd"/>
      <w:r w:rsidR="00316399" w:rsidRPr="00316399">
        <w:rPr>
          <w:rFonts w:ascii="Arial" w:eastAsia="Times New Roman" w:hAnsi="Arial" w:cs="Arial"/>
          <w:sz w:val="24"/>
          <w:szCs w:val="24"/>
          <w:lang w:eastAsia="de-DE"/>
        </w:rPr>
        <w:t>, berufen. Er entdeckte u. a. den Erreger der Maul- und Klauenseuche</w:t>
      </w:r>
      <w:r w:rsidR="00316399" w:rsidRPr="00316399">
        <w:rPr>
          <w:rFonts w:ascii="Arial" w:hAnsi="Arial" w:cs="Arial"/>
          <w:sz w:val="24"/>
          <w:szCs w:val="24"/>
        </w:rPr>
        <w:t xml:space="preserve">. In der 1856 eröffneten Medizinisch-Chirurgische Klinik in der </w:t>
      </w:r>
      <w:hyperlink r:id="rId9" w:tooltip="Paul Krabler" w:history="1">
        <w:proofErr w:type="gramStart"/>
        <w:r w:rsidR="00316399" w:rsidRPr="00316399">
          <w:rPr>
            <w:rStyle w:val="Hyperlink"/>
            <w:rFonts w:ascii="Arial" w:hAnsi="Arial" w:cs="Arial"/>
            <w:b/>
            <w:color w:val="0D0D0D" w:themeColor="text1" w:themeTint="F2"/>
            <w:sz w:val="24"/>
            <w:szCs w:val="24"/>
            <w:u w:val="none"/>
          </w:rPr>
          <w:t>Paul</w:t>
        </w:r>
        <w:proofErr w:type="gramEnd"/>
        <w:r w:rsidR="00316399" w:rsidRPr="00316399">
          <w:rPr>
            <w:rStyle w:val="Hyperlink"/>
            <w:rFonts w:ascii="Arial" w:hAnsi="Arial" w:cs="Arial"/>
            <w:b/>
            <w:color w:val="0D0D0D" w:themeColor="text1" w:themeTint="F2"/>
            <w:sz w:val="24"/>
            <w:szCs w:val="24"/>
            <w:u w:val="none"/>
          </w:rPr>
          <w:t xml:space="preserve"> </w:t>
        </w:r>
        <w:proofErr w:type="spellStart"/>
        <w:r w:rsidR="00316399" w:rsidRPr="00316399">
          <w:rPr>
            <w:rStyle w:val="Hyperlink"/>
            <w:rFonts w:ascii="Arial" w:hAnsi="Arial" w:cs="Arial"/>
            <w:b/>
            <w:color w:val="0D0D0D" w:themeColor="text1" w:themeTint="F2"/>
            <w:sz w:val="24"/>
            <w:szCs w:val="24"/>
            <w:u w:val="none"/>
          </w:rPr>
          <w:t>Krabler</w:t>
        </w:r>
        <w:proofErr w:type="spellEnd"/>
      </w:hyperlink>
      <w:r w:rsidR="00316399" w:rsidRPr="00316399">
        <w:rPr>
          <w:rFonts w:ascii="Arial" w:hAnsi="Arial" w:cs="Arial"/>
          <w:sz w:val="24"/>
          <w:szCs w:val="24"/>
        </w:rPr>
        <w:t xml:space="preserve"> schuf 1875, gegen den Willen der Fakultät, eine private </w:t>
      </w:r>
      <w:r w:rsidR="00316399" w:rsidRPr="00316399">
        <w:rPr>
          <w:rFonts w:ascii="Arial" w:hAnsi="Arial" w:cs="Arial"/>
          <w:i/>
          <w:iCs/>
          <w:sz w:val="24"/>
          <w:szCs w:val="24"/>
        </w:rPr>
        <w:t>Kinderpoliklinik</w:t>
      </w:r>
      <w:r w:rsidR="00316399" w:rsidRPr="00316399">
        <w:rPr>
          <w:rFonts w:ascii="Arial" w:hAnsi="Arial" w:cs="Arial"/>
          <w:sz w:val="24"/>
          <w:szCs w:val="24"/>
        </w:rPr>
        <w:t xml:space="preserve"> in einem Haus am Markt.</w:t>
      </w:r>
      <w:r w:rsidR="00C71D28">
        <w:rPr>
          <w:rFonts w:ascii="Arial" w:hAnsi="Arial" w:cs="Arial"/>
          <w:sz w:val="24"/>
          <w:szCs w:val="24"/>
        </w:rPr>
        <w:t xml:space="preserve"> </w:t>
      </w:r>
    </w:p>
    <w:p w:rsidR="00316399" w:rsidRPr="00316399" w:rsidRDefault="00C71D28" w:rsidP="003163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</w:rPr>
        <w:t>(Quellen: Wikipedia zusammengestellt; Dissertation von A.W.K. Müller, 1895)</w:t>
      </w:r>
    </w:p>
    <w:p w:rsidR="002359D2" w:rsidRPr="00316399" w:rsidRDefault="002359D2" w:rsidP="00D814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2359D2" w:rsidRPr="002359D2" w:rsidRDefault="002359D2" w:rsidP="0023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359D2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10EB7289" wp14:editId="3395A7DE">
            <wp:extent cx="1493520" cy="2240280"/>
            <wp:effectExtent l="0" t="0" r="0" b="7620"/>
            <wp:docPr id="2" name="Bild 4" descr="http://www2.medizin.uni-greifswald.de/index.php?eID=tx_nawsecuredl&amp;u=0&amp;g=0&amp;t=1460547927&amp;hash=19a6f92d212d2a09d734d493e7fae9d93360c1b5&amp;file=uploads/pics/loeffl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medizin.uni-greifswald.de/index.php?eID=tx_nawsecuredl&amp;u=0&amp;g=0&amp;t=1460547927&amp;hash=19a6f92d212d2a09d734d493e7fae9d93360c1b5&amp;file=uploads/pics/loeffler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D2" w:rsidRPr="002359D2" w:rsidRDefault="002359D2" w:rsidP="002359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359D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Friedrich </w:t>
      </w:r>
      <w:proofErr w:type="spellStart"/>
      <w:r w:rsidRPr="002359D2">
        <w:rPr>
          <w:rFonts w:ascii="Times New Roman" w:eastAsia="Times New Roman" w:hAnsi="Times New Roman" w:cs="Times New Roman"/>
          <w:sz w:val="24"/>
          <w:szCs w:val="24"/>
          <w:lang w:eastAsia="de-DE"/>
        </w:rPr>
        <w:t>Loeffler</w:t>
      </w:r>
      <w:proofErr w:type="spellEnd"/>
    </w:p>
    <w:p w:rsidR="00B43EA0" w:rsidRDefault="00B43EA0" w:rsidP="007C1749">
      <w:pPr>
        <w:pStyle w:val="bodytext"/>
        <w:rPr>
          <w:b/>
        </w:rPr>
      </w:pPr>
      <w:r>
        <w:rPr>
          <w:b/>
        </w:rPr>
        <w:t xml:space="preserve">Anmerkung: </w:t>
      </w:r>
    </w:p>
    <w:p w:rsidR="007F575F" w:rsidRPr="00B43EA0" w:rsidRDefault="00810985" w:rsidP="007C1749">
      <w:pPr>
        <w:pStyle w:val="bodytext"/>
        <w:rPr>
          <w:b/>
        </w:rPr>
      </w:pPr>
      <w:r w:rsidRPr="00B43EA0">
        <w:rPr>
          <w:b/>
        </w:rPr>
        <w:t>A.W.K. Müller</w:t>
      </w:r>
      <w:r w:rsidR="00B43EA0">
        <w:rPr>
          <w:b/>
        </w:rPr>
        <w:t xml:space="preserve"> (1869-1911)</w:t>
      </w:r>
      <w:r w:rsidRPr="00B43EA0">
        <w:rPr>
          <w:b/>
        </w:rPr>
        <w:t xml:space="preserve"> erwarb in Greifswald die </w:t>
      </w:r>
      <w:r w:rsidR="00B43EA0">
        <w:rPr>
          <w:b/>
        </w:rPr>
        <w:t>Doktor</w:t>
      </w:r>
      <w:r w:rsidR="00B43EA0" w:rsidRPr="00B43EA0">
        <w:rPr>
          <w:b/>
        </w:rPr>
        <w:t>würde in Medizin,</w:t>
      </w:r>
      <w:r w:rsidR="00B43EA0">
        <w:rPr>
          <w:b/>
        </w:rPr>
        <w:t xml:space="preserve"> Chirurgie und Geburtshilfe. Er </w:t>
      </w:r>
      <w:r w:rsidR="00B43EA0" w:rsidRPr="00B43EA0">
        <w:rPr>
          <w:b/>
        </w:rPr>
        <w:t xml:space="preserve">studierte u.a. bei den Professoren Grawitz, </w:t>
      </w:r>
      <w:proofErr w:type="spellStart"/>
      <w:r w:rsidR="00B43EA0" w:rsidRPr="00B43EA0">
        <w:rPr>
          <w:b/>
        </w:rPr>
        <w:t>Loeffler</w:t>
      </w:r>
      <w:proofErr w:type="spellEnd"/>
      <w:r w:rsidR="00B43EA0" w:rsidRPr="00B43EA0">
        <w:rPr>
          <w:b/>
        </w:rPr>
        <w:t xml:space="preserve"> und </w:t>
      </w:r>
      <w:proofErr w:type="spellStart"/>
      <w:r w:rsidR="00B43EA0" w:rsidRPr="00B43EA0">
        <w:rPr>
          <w:b/>
        </w:rPr>
        <w:t>Krabler</w:t>
      </w:r>
      <w:proofErr w:type="spellEnd"/>
      <w:r w:rsidR="00B43EA0" w:rsidRPr="00B43EA0">
        <w:rPr>
          <w:b/>
        </w:rPr>
        <w:t xml:space="preserve">. </w:t>
      </w:r>
    </w:p>
    <w:sectPr w:rsidR="007F575F" w:rsidRPr="00B43EA0" w:rsidSect="00DC7230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D2"/>
    <w:rsid w:val="00024660"/>
    <w:rsid w:val="0005520B"/>
    <w:rsid w:val="000608B5"/>
    <w:rsid w:val="000A1BD6"/>
    <w:rsid w:val="000A572A"/>
    <w:rsid w:val="000C5197"/>
    <w:rsid w:val="000E3A98"/>
    <w:rsid w:val="000F2208"/>
    <w:rsid w:val="00116514"/>
    <w:rsid w:val="00171E2E"/>
    <w:rsid w:val="001775C3"/>
    <w:rsid w:val="001858A1"/>
    <w:rsid w:val="001864CA"/>
    <w:rsid w:val="001B3280"/>
    <w:rsid w:val="001D751E"/>
    <w:rsid w:val="001F243F"/>
    <w:rsid w:val="001F3EE8"/>
    <w:rsid w:val="00213604"/>
    <w:rsid w:val="00233898"/>
    <w:rsid w:val="002359D2"/>
    <w:rsid w:val="00286180"/>
    <w:rsid w:val="002D066E"/>
    <w:rsid w:val="002D55A1"/>
    <w:rsid w:val="002E4C72"/>
    <w:rsid w:val="002F5421"/>
    <w:rsid w:val="00316399"/>
    <w:rsid w:val="003321FF"/>
    <w:rsid w:val="00340E3F"/>
    <w:rsid w:val="00362DCA"/>
    <w:rsid w:val="00391D1C"/>
    <w:rsid w:val="00395792"/>
    <w:rsid w:val="003C5C29"/>
    <w:rsid w:val="003D60D8"/>
    <w:rsid w:val="00406D32"/>
    <w:rsid w:val="0042720C"/>
    <w:rsid w:val="0043643C"/>
    <w:rsid w:val="00447DF1"/>
    <w:rsid w:val="00466AE0"/>
    <w:rsid w:val="004978EF"/>
    <w:rsid w:val="004A3253"/>
    <w:rsid w:val="004E743F"/>
    <w:rsid w:val="00505D6D"/>
    <w:rsid w:val="005213B3"/>
    <w:rsid w:val="0054163F"/>
    <w:rsid w:val="00547572"/>
    <w:rsid w:val="005851B2"/>
    <w:rsid w:val="005C0B17"/>
    <w:rsid w:val="005E6484"/>
    <w:rsid w:val="00604727"/>
    <w:rsid w:val="00647DDB"/>
    <w:rsid w:val="00663C05"/>
    <w:rsid w:val="00676CEA"/>
    <w:rsid w:val="0068640B"/>
    <w:rsid w:val="00687142"/>
    <w:rsid w:val="006B7BCB"/>
    <w:rsid w:val="006E1DA2"/>
    <w:rsid w:val="006E458F"/>
    <w:rsid w:val="006E5D24"/>
    <w:rsid w:val="006E5E38"/>
    <w:rsid w:val="007064F7"/>
    <w:rsid w:val="00716ED1"/>
    <w:rsid w:val="007755F5"/>
    <w:rsid w:val="00782201"/>
    <w:rsid w:val="007A01F6"/>
    <w:rsid w:val="007A2D9E"/>
    <w:rsid w:val="007C1749"/>
    <w:rsid w:val="007C450D"/>
    <w:rsid w:val="007F1B8F"/>
    <w:rsid w:val="007F34EC"/>
    <w:rsid w:val="007F3E26"/>
    <w:rsid w:val="007F575F"/>
    <w:rsid w:val="0080316A"/>
    <w:rsid w:val="00810985"/>
    <w:rsid w:val="00811A44"/>
    <w:rsid w:val="00844186"/>
    <w:rsid w:val="009045B1"/>
    <w:rsid w:val="00924576"/>
    <w:rsid w:val="00925F2A"/>
    <w:rsid w:val="009539AE"/>
    <w:rsid w:val="009C371C"/>
    <w:rsid w:val="009D1490"/>
    <w:rsid w:val="009F37A6"/>
    <w:rsid w:val="009F71CA"/>
    <w:rsid w:val="00A65353"/>
    <w:rsid w:val="00A8366B"/>
    <w:rsid w:val="00AB573A"/>
    <w:rsid w:val="00AD11E1"/>
    <w:rsid w:val="00AD5090"/>
    <w:rsid w:val="00AE63CD"/>
    <w:rsid w:val="00B03421"/>
    <w:rsid w:val="00B1325E"/>
    <w:rsid w:val="00B34B29"/>
    <w:rsid w:val="00B43EA0"/>
    <w:rsid w:val="00B52DFB"/>
    <w:rsid w:val="00B67C76"/>
    <w:rsid w:val="00B842C8"/>
    <w:rsid w:val="00B9019F"/>
    <w:rsid w:val="00BB0E13"/>
    <w:rsid w:val="00BB61CD"/>
    <w:rsid w:val="00BC1CAD"/>
    <w:rsid w:val="00BD7787"/>
    <w:rsid w:val="00BE71A4"/>
    <w:rsid w:val="00BF1543"/>
    <w:rsid w:val="00C4055D"/>
    <w:rsid w:val="00C40892"/>
    <w:rsid w:val="00C524F5"/>
    <w:rsid w:val="00C707B2"/>
    <w:rsid w:val="00C71D28"/>
    <w:rsid w:val="00C94265"/>
    <w:rsid w:val="00CB3574"/>
    <w:rsid w:val="00CC2BF1"/>
    <w:rsid w:val="00CD3B5B"/>
    <w:rsid w:val="00CD7FA2"/>
    <w:rsid w:val="00CE1DA1"/>
    <w:rsid w:val="00CF08E2"/>
    <w:rsid w:val="00D05197"/>
    <w:rsid w:val="00D36879"/>
    <w:rsid w:val="00D47424"/>
    <w:rsid w:val="00D64364"/>
    <w:rsid w:val="00D814ED"/>
    <w:rsid w:val="00DA4D06"/>
    <w:rsid w:val="00DC7230"/>
    <w:rsid w:val="00E045FB"/>
    <w:rsid w:val="00E07580"/>
    <w:rsid w:val="00E201FC"/>
    <w:rsid w:val="00E33AAB"/>
    <w:rsid w:val="00E36299"/>
    <w:rsid w:val="00E7089E"/>
    <w:rsid w:val="00E71161"/>
    <w:rsid w:val="00E91D55"/>
    <w:rsid w:val="00F37001"/>
    <w:rsid w:val="00F477E4"/>
    <w:rsid w:val="00F7363E"/>
    <w:rsid w:val="00F82FAC"/>
    <w:rsid w:val="00F87F6C"/>
    <w:rsid w:val="00FA0457"/>
    <w:rsid w:val="00FB3FDD"/>
    <w:rsid w:val="00FB797F"/>
    <w:rsid w:val="00FC62C5"/>
    <w:rsid w:val="00FD20FC"/>
    <w:rsid w:val="00FD6832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9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B328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B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1B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9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B328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B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1B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Friedrich_August_Gottlob_Bernd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Medizi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Forschu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.wikipedia.org/wiki/Schwedisch-Pommern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Paul_Krable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Muellerbuelow</dc:creator>
  <cp:lastModifiedBy>Muellerbuelow</cp:lastModifiedBy>
  <cp:revision>8</cp:revision>
  <cp:lastPrinted>2016-04-12T11:28:00Z</cp:lastPrinted>
  <dcterms:created xsi:type="dcterms:W3CDTF">2016-04-12T10:49:00Z</dcterms:created>
  <dcterms:modified xsi:type="dcterms:W3CDTF">2016-04-12T17:22:00Z</dcterms:modified>
</cp:coreProperties>
</file>